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5" w:rsidRDefault="00DA2C95" w:rsidP="00DA2C95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rFonts w:ascii="Arial" w:hAnsi="Arial" w:cs="Arial"/>
          <w:color w:val="0A0A0A"/>
          <w:sz w:val="30"/>
          <w:szCs w:val="30"/>
        </w:rPr>
        <w:t>Методические рекомендации к формированию содержания информационных ресурсов интернет-сайтов образовательных учреждений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Обязательная информация для размещения на официальном сайте образовательного учреждения (инвариантный блок):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rFonts w:ascii="Arial" w:hAnsi="Arial" w:cs="Arial"/>
          <w:color w:val="0A0A0A"/>
          <w:sz w:val="21"/>
          <w:szCs w:val="21"/>
        </w:rPr>
        <w:t>1. Информация об учреждении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Регламент обновления: по мере необходимости, но не реже чем один раз в год. Уровень вложения: первый; адресуемая (домашняя) страница. Содержание: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полное название учреждения (тип, вид, статус, организационно-правовая форма собственности) - согласно уставу;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логотип и (или) эмблема, фото учреждения;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основные образовательные цели, задачи;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особенности учреждения;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краткая информация о руководителе (заведующем) учреждения (фото, Ф.И.О. полностью, звания, награды);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регламент работы учреждения (смены, рабочая неделя);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организационная структура учреждения;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обеспечение безопасности (режим охраны и пропуска);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контактная информация (телефон с указанием кода населенного пункта; полный адрес с указанием индекса; официальный адрес электронной почты);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график приема участников образовательного процесса (педагогов, родителей) и граждан работниками администрации учреждения;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прямая ссылка на правила приема детей в учреждение;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прямая ссылка на публичный отчет заведующего учреждением;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сведения об учредителях.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rFonts w:ascii="Arial" w:hAnsi="Arial" w:cs="Arial"/>
          <w:color w:val="0A0A0A"/>
          <w:sz w:val="21"/>
          <w:szCs w:val="21"/>
        </w:rPr>
        <w:t>2. Официальные документы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Федерального, регионального, муниципального уровня.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Регламент обновления: не позднее 3 рабочих дней после официального изменения документа. Проверка работоспособности ссылок не реже 1 раза в месяц.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Содержание: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Конституция РФ;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Закон РФ от 10.07.1992 № 3266-1 "Об образовании";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lastRenderedPageBreak/>
        <w:t>- Конвенция о правах ребенка;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- приказы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0A0A0A"/>
          <w:sz w:val="21"/>
          <w:szCs w:val="21"/>
        </w:rPr>
        <w:t xml:space="preserve"> России, относящиеся к деятельности учреждения.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постановления, распоряжения, приказы, письма, методические рекомендации федеральных, региональных, муниципальных органов управления образованием по вопросам реализации Комплексного проекта модернизации образования, приоритетного национального проекта "Образование" и другие общественно значимые документы, касающиеся деятельности учреждения.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С официального сайта учреждения может быть указана только ссылка на нормативный документ федерального уровня, размещенный физически на федеральном портале "Российское образование"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На официальном сайте учреждения может быть размещен непосредственно документ регионального уровня, а может быть указ</w:t>
      </w:r>
      <w:r w:rsidR="005E4FA5">
        <w:rPr>
          <w:rFonts w:ascii="Arial" w:hAnsi="Arial" w:cs="Arial"/>
          <w:color w:val="0A0A0A"/>
          <w:sz w:val="21"/>
          <w:szCs w:val="21"/>
        </w:rPr>
        <w:t>ана только ссылка на документ.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rFonts w:ascii="Arial" w:hAnsi="Arial" w:cs="Arial"/>
          <w:color w:val="0A0A0A"/>
          <w:sz w:val="21"/>
          <w:szCs w:val="21"/>
        </w:rPr>
        <w:t>Документы учреждения.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Регламент обновления: по мере необходимости, но не позднее 3 рабочих дней после принятия документа.</w:t>
      </w:r>
      <w:bookmarkStart w:id="0" w:name="_GoBack"/>
      <w:bookmarkEnd w:id="0"/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Содержание: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устав образовательного учреждения (размещается полная версия устава);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локальные акты учреждения в соответствии с уставом, содержащие значимую информацию для участников образовательного процесса и общественности;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лицензия на образовательную деятельность (при наличии - лицензии на другие виды уставной деятельности);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свидетельство об аккредитации;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публичный отчет учреждения за предыдущий учебный год;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приказы заведующего учреждением, актуальные для широкой аудитории;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протоколы заседаний органов общественного управления учреждения, органов самоуправления учреждения;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план работы учреждения на текущий учебный год, план (программа, модель) воспитательной работы;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информация о порядке предоставления государственных услуг в сфере образования.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2</w:t>
      </w:r>
      <w:r>
        <w:rPr>
          <w:rStyle w:val="a4"/>
          <w:rFonts w:ascii="Arial" w:hAnsi="Arial" w:cs="Arial"/>
          <w:color w:val="0A0A0A"/>
          <w:sz w:val="21"/>
          <w:szCs w:val="21"/>
        </w:rPr>
        <w:t>. Образовательная деятельность учреждения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Регламент обновления: по мере необходимости, но не позднее 3 рабочих дней после утверждения документа.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Содержание: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образовательные программы;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lastRenderedPageBreak/>
        <w:t>- учебные планы, направления обучения;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перечень дополнительных образовательных услуг, предоставляемых учреждением (в т. ч. на платной договорной основе - с указанием стоимости для потребителя), условия и порядок их предоставления;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перечень кружков, секций и т. п. (с указанием времени работы и фамилии руководителя);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перечень документов, необходимых для приема в учреждение, форма договора о сотрудничестве между учреждением и родителями (законными представителями);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информация об администрации учреждения;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информация о педагогическом коллективе и работниках учреждения (статистические данные по кадровому составу: численность административного и педагогического персонала и их распределение по уровню образования и уровню квалификации).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rFonts w:ascii="Arial" w:hAnsi="Arial" w:cs="Arial"/>
          <w:color w:val="0A0A0A"/>
          <w:sz w:val="21"/>
          <w:szCs w:val="21"/>
        </w:rPr>
        <w:t>3. Общественная составляющая в управлении учреждением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Регламент обновления: по мере необходимости, но не позднее 3 рабочих дней после утверждения документа.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Содержание: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состав Управляющего совета;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состав органов родительского самоуправления учреждения.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rFonts w:ascii="Arial" w:hAnsi="Arial" w:cs="Arial"/>
          <w:color w:val="0A0A0A"/>
          <w:sz w:val="21"/>
          <w:szCs w:val="21"/>
        </w:rPr>
        <w:t>4. Обязательные к размещению ссылки на официальные и образовательные ресурсы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Регламент обновления: не позднее 3 рабочих дней после официального изменения размещения документа. Проверка работоспособности ссылок не реже 1 раза в месяц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Содержание: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региональный образовательный портал;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официальный сайт органа местного самоуправления;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- местные официальные образовательные ресурсы (сайт отдела образования и др</w:t>
      </w:r>
      <w:proofErr w:type="gramStart"/>
      <w:r>
        <w:rPr>
          <w:rFonts w:ascii="Arial" w:hAnsi="Arial" w:cs="Arial"/>
          <w:color w:val="0A0A0A"/>
          <w:sz w:val="21"/>
          <w:szCs w:val="21"/>
        </w:rPr>
        <w:t>..).</w:t>
      </w:r>
      <w:proofErr w:type="gramEnd"/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rFonts w:ascii="Arial" w:hAnsi="Arial" w:cs="Arial"/>
          <w:color w:val="0A0A0A"/>
          <w:sz w:val="21"/>
          <w:szCs w:val="21"/>
        </w:rPr>
        <w:t>5. Обратная связь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Регламент обновления: поступление вопросов проверяется каждый рабочий день. </w:t>
      </w:r>
    </w:p>
    <w:p w:rsidR="00DA2C95" w:rsidRDefault="00DA2C95" w:rsidP="00DA2C95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Формат представления: как минимум один способ (официальный адрес электронной почты) доведения до администрации вопросов, замечаний, предложений и жалоб, представителей целевых групп образовательного процесса и общественности. </w:t>
      </w:r>
    </w:p>
    <w:p w:rsidR="00112799" w:rsidRDefault="00112799"/>
    <w:sectPr w:rsidR="0011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95"/>
    <w:rsid w:val="00112799"/>
    <w:rsid w:val="005E4FA5"/>
    <w:rsid w:val="00D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2016-01-11T18:12:00Z</dcterms:created>
  <dcterms:modified xsi:type="dcterms:W3CDTF">2016-02-12T06:20:00Z</dcterms:modified>
</cp:coreProperties>
</file>